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80B4" w14:textId="75D04B11" w:rsidR="00960036" w:rsidRDefault="00960036" w:rsidP="00024C30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0" w:name="_Toc71275018"/>
      <w:r>
        <w:rPr>
          <w:rFonts w:eastAsia="微软雅黑" w:cs="宋体"/>
          <w:noProof/>
          <w:sz w:val="32"/>
          <w:szCs w:val="32"/>
        </w:rPr>
        <w:t>V2.</w:t>
      </w:r>
      <w:r w:rsidR="00BD1CF6">
        <w:rPr>
          <w:rFonts w:eastAsia="微软雅黑" w:cs="宋体"/>
          <w:noProof/>
          <w:sz w:val="32"/>
          <w:szCs w:val="32"/>
        </w:rPr>
        <w:t>1</w:t>
      </w:r>
      <w:r w:rsidR="00593FD9">
        <w:rPr>
          <w:rFonts w:eastAsia="微软雅黑" w:cs="宋体"/>
          <w:noProof/>
          <w:sz w:val="32"/>
          <w:szCs w:val="32"/>
        </w:rPr>
        <w:t>9</w:t>
      </w:r>
      <w:r>
        <w:rPr>
          <w:rFonts w:eastAsia="微软雅黑" w:cs="宋体"/>
          <w:noProof/>
          <w:sz w:val="32"/>
          <w:szCs w:val="32"/>
        </w:rPr>
        <w:t>.0</w:t>
      </w:r>
    </w:p>
    <w:p w14:paraId="5DFA55C7" w14:textId="77777777" w:rsidR="00024C30" w:rsidRPr="00024C30" w:rsidRDefault="00024C30" w:rsidP="00024C30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024C30">
        <w:rPr>
          <w:rFonts w:eastAsia="微软雅黑" w:cs="宋体" w:hint="eastAsia"/>
          <w:noProof/>
          <w:sz w:val="32"/>
          <w:szCs w:val="32"/>
        </w:rPr>
        <w:t>功能更新</w:t>
      </w:r>
      <w:bookmarkEnd w:id="0"/>
    </w:p>
    <w:p w14:paraId="67B98BB5" w14:textId="77777777" w:rsidR="00024C30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Book Antiqua" w:eastAsia="黑体" w:hAnsi="Book Antiqua" w:cs="Book Antiqua"/>
          <w:bCs/>
          <w:sz w:val="26"/>
          <w:szCs w:val="26"/>
        </w:rPr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新增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功能</w:t>
      </w:r>
    </w:p>
    <w:p w14:paraId="16040B2D" w14:textId="4A4C5D1F" w:rsidR="00F20C73" w:rsidRPr="00F20C73" w:rsidRDefault="00F20C73" w:rsidP="00F20C73">
      <w:pPr>
        <w:pStyle w:val="ItemList"/>
      </w:pPr>
      <w:r w:rsidRPr="00F20C73">
        <w:rPr>
          <w:rFonts w:hint="eastAsia"/>
        </w:rPr>
        <w:t>关闭</w:t>
      </w:r>
      <w:r w:rsidRPr="00F20C73">
        <w:rPr>
          <w:rFonts w:hint="eastAsia"/>
        </w:rPr>
        <w:t>GPS</w:t>
      </w:r>
      <w:r w:rsidRPr="00F20C73">
        <w:rPr>
          <w:rFonts w:hint="eastAsia"/>
        </w:rPr>
        <w:t>精准对时入口</w:t>
      </w:r>
      <w:r>
        <w:rPr>
          <w:rFonts w:hint="eastAsia"/>
        </w:rPr>
        <w:t>。</w:t>
      </w:r>
    </w:p>
    <w:p w14:paraId="4E40CB26" w14:textId="23F7D2B4" w:rsidR="00F20C73" w:rsidRPr="00F20C73" w:rsidRDefault="00F20C73" w:rsidP="00F20C73">
      <w:pPr>
        <w:pStyle w:val="ItemList"/>
      </w:pPr>
      <w:r w:rsidRPr="00F20C73">
        <w:rPr>
          <w:rFonts w:hint="eastAsia"/>
        </w:rPr>
        <w:t>EG25-G</w:t>
      </w:r>
      <w:r w:rsidRPr="00F20C73">
        <w:rPr>
          <w:rFonts w:hint="eastAsia"/>
        </w:rPr>
        <w:t>模块支持</w:t>
      </w:r>
      <w:r w:rsidRPr="00F20C73">
        <w:rPr>
          <w:rFonts w:hint="eastAsia"/>
        </w:rPr>
        <w:t>GPS</w:t>
      </w:r>
      <w:r w:rsidRPr="00F20C73">
        <w:rPr>
          <w:rFonts w:hint="eastAsia"/>
        </w:rPr>
        <w:t>对时</w:t>
      </w:r>
      <w:r>
        <w:rPr>
          <w:rFonts w:hint="eastAsia"/>
        </w:rPr>
        <w:t>。</w:t>
      </w:r>
    </w:p>
    <w:p w14:paraId="522A413E" w14:textId="77777777" w:rsidR="00024C30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Book Antiqua" w:eastAsia="黑体" w:hAnsi="Book Antiqua" w:cs="Book Antiqua"/>
          <w:bCs/>
          <w:sz w:val="26"/>
          <w:szCs w:val="26"/>
        </w:rPr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优化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功能</w:t>
      </w:r>
    </w:p>
    <w:p w14:paraId="0386AE99" w14:textId="41A5C751" w:rsidR="00F20C73" w:rsidRDefault="00F20C73" w:rsidP="00F20C73">
      <w:pPr>
        <w:pStyle w:val="ItemList"/>
      </w:pPr>
      <w:r>
        <w:rPr>
          <w:rFonts w:hint="eastAsia"/>
        </w:rPr>
        <w:t>高级节目新增提示语。</w:t>
      </w:r>
    </w:p>
    <w:p w14:paraId="60E4CDD7" w14:textId="239A03A5" w:rsidR="00F20C73" w:rsidRDefault="00D37F80" w:rsidP="00F20C73">
      <w:pPr>
        <w:pStyle w:val="ItemList"/>
      </w:pPr>
      <w:r>
        <w:rPr>
          <w:rFonts w:hint="eastAsia"/>
        </w:rPr>
        <w:t>媒体超规格后，失败详情中显示</w:t>
      </w:r>
      <w:r w:rsidR="00F20C73">
        <w:rPr>
          <w:rFonts w:hint="eastAsia"/>
        </w:rPr>
        <w:t>原始媒体名称。</w:t>
      </w:r>
    </w:p>
    <w:p w14:paraId="0F3D17DE" w14:textId="6A5D1C5F" w:rsidR="00F20C73" w:rsidRPr="006414C4" w:rsidRDefault="00F20C73" w:rsidP="00F20C73">
      <w:pPr>
        <w:pStyle w:val="ItemList"/>
      </w:pPr>
      <w:r>
        <w:rPr>
          <w:rFonts w:hint="eastAsia"/>
        </w:rPr>
        <w:t>优化网络配置界面。</w:t>
      </w:r>
    </w:p>
    <w:p w14:paraId="3507197A" w14:textId="77777777" w:rsidR="00960036" w:rsidRPr="00BD1CF6" w:rsidRDefault="00024C30" w:rsidP="00BD1CF6">
      <w:pPr>
        <w:keepNext/>
        <w:keepLines/>
        <w:numPr>
          <w:ilvl w:val="5"/>
          <w:numId w:val="0"/>
        </w:numPr>
        <w:spacing w:before="300" w:after="80"/>
        <w:rPr>
          <w:rFonts w:ascii="Book Antiqua" w:eastAsia="黑体" w:hAnsi="Book Antiqua" w:cs="Book Antiqua"/>
          <w:bCs/>
          <w:sz w:val="26"/>
          <w:szCs w:val="26"/>
        </w:rPr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解决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问题</w:t>
      </w:r>
      <w:r w:rsidR="00960036" w:rsidRPr="00960036">
        <w:t></w:t>
      </w:r>
    </w:p>
    <w:p w14:paraId="69EDA4DC" w14:textId="25FFEDF9" w:rsidR="00F20C73" w:rsidRDefault="00F20C73" w:rsidP="00F20C73">
      <w:pPr>
        <w:pStyle w:val="ItemList"/>
      </w:pPr>
      <w:bookmarkStart w:id="1" w:name="OLE_LINK1"/>
      <w:r>
        <w:rPr>
          <w:rFonts w:hint="eastAsia"/>
        </w:rPr>
        <w:t>电脑缩放比</w:t>
      </w:r>
      <w:r w:rsidR="00FF2231">
        <w:rPr>
          <w:rFonts w:hint="eastAsia"/>
        </w:rPr>
        <w:t>例在</w:t>
      </w:r>
      <w:r>
        <w:rPr>
          <w:rFonts w:hint="eastAsia"/>
        </w:rPr>
        <w:t>150%</w:t>
      </w:r>
      <w:r>
        <w:rPr>
          <w:rFonts w:hint="eastAsia"/>
        </w:rPr>
        <w:t>的情况下，字</w:t>
      </w:r>
      <w:r w:rsidR="00FF2231">
        <w:rPr>
          <w:rFonts w:hint="eastAsia"/>
        </w:rPr>
        <w:t>号为</w:t>
      </w:r>
      <w:r>
        <w:rPr>
          <w:rFonts w:hint="eastAsia"/>
        </w:rPr>
        <w:t>72</w:t>
      </w:r>
      <w:r>
        <w:rPr>
          <w:rFonts w:hint="eastAsia"/>
        </w:rPr>
        <w:t>时，预览区不显示。</w:t>
      </w:r>
    </w:p>
    <w:p w14:paraId="5CDA689B" w14:textId="4FBC1910" w:rsidR="00F20C73" w:rsidRDefault="003A73FF" w:rsidP="00F20C73">
      <w:pPr>
        <w:pStyle w:val="ItemList"/>
      </w:pPr>
      <w:r w:rsidRPr="000C2577">
        <w:rPr>
          <w:rFonts w:hint="eastAsia"/>
        </w:rPr>
        <w:t>ViPlex Express</w:t>
      </w:r>
      <w:r w:rsidR="00F20C73">
        <w:rPr>
          <w:rFonts w:hint="eastAsia"/>
        </w:rPr>
        <w:t xml:space="preserve"> V2.16</w:t>
      </w:r>
      <w:r w:rsidR="00FF2231">
        <w:t>.0</w:t>
      </w:r>
      <w:r w:rsidR="00F20C73">
        <w:rPr>
          <w:rFonts w:hint="eastAsia"/>
        </w:rPr>
        <w:t>在线升级</w:t>
      </w:r>
      <w:r w:rsidR="00F20C73">
        <w:rPr>
          <w:rFonts w:hint="eastAsia"/>
        </w:rPr>
        <w:t>V2.18</w:t>
      </w:r>
      <w:r w:rsidR="00FF2231">
        <w:t>.0</w:t>
      </w:r>
      <w:r w:rsidR="00F20C73">
        <w:rPr>
          <w:rFonts w:hint="eastAsia"/>
        </w:rPr>
        <w:t xml:space="preserve"> </w:t>
      </w:r>
      <w:r w:rsidR="00F20C73">
        <w:rPr>
          <w:rFonts w:hint="eastAsia"/>
        </w:rPr>
        <w:t>后</w:t>
      </w:r>
      <w:r w:rsidR="00FF2231">
        <w:rPr>
          <w:rFonts w:hint="eastAsia"/>
        </w:rPr>
        <w:t>，</w:t>
      </w:r>
      <w:r w:rsidR="00F20C73">
        <w:rPr>
          <w:rFonts w:hint="eastAsia"/>
        </w:rPr>
        <w:t>无法选中终端升级包路径。</w:t>
      </w:r>
    </w:p>
    <w:p w14:paraId="490E3CF7" w14:textId="1E24774D" w:rsidR="00F20C73" w:rsidRDefault="00F20C73" w:rsidP="00F20C73">
      <w:pPr>
        <w:pStyle w:val="ItemList"/>
      </w:pPr>
      <w:r>
        <w:rPr>
          <w:rFonts w:hint="eastAsia"/>
        </w:rPr>
        <w:t xml:space="preserve">TB40 </w:t>
      </w:r>
      <w:r w:rsidR="00FF2231">
        <w:t>V</w:t>
      </w:r>
      <w:r>
        <w:rPr>
          <w:rFonts w:hint="eastAsia"/>
        </w:rPr>
        <w:t xml:space="preserve">4.1.3 </w:t>
      </w:r>
      <w:r>
        <w:rPr>
          <w:rFonts w:hint="eastAsia"/>
        </w:rPr>
        <w:t>播放内网网页不显示。</w:t>
      </w:r>
    </w:p>
    <w:p w14:paraId="5E3C0CF3" w14:textId="77777777" w:rsidR="00A52A28" w:rsidRPr="00024C30" w:rsidRDefault="00A52A28" w:rsidP="00A52A28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2" w:name="_Toc71275019"/>
      <w:bookmarkEnd w:id="1"/>
      <w:r w:rsidRPr="00024C30">
        <w:rPr>
          <w:rFonts w:eastAsia="微软雅黑" w:cs="宋体" w:hint="eastAsia"/>
          <w:noProof/>
          <w:sz w:val="32"/>
          <w:szCs w:val="32"/>
        </w:rPr>
        <w:t>遗留问题</w:t>
      </w:r>
      <w:bookmarkEnd w:id="2"/>
    </w:p>
    <w:p w14:paraId="40C9AC41" w14:textId="77777777" w:rsidR="00A52A28" w:rsidRDefault="00A52A28" w:rsidP="00A52A28">
      <w:r>
        <w:rPr>
          <w:rFonts w:hint="eastAsia"/>
        </w:rPr>
        <w:t>无</w:t>
      </w:r>
      <w:r w:rsidRPr="00024C30">
        <w:rPr>
          <w:rFonts w:hint="eastAsia"/>
        </w:rPr>
        <w:t>。</w:t>
      </w:r>
    </w:p>
    <w:p w14:paraId="1C94EA71" w14:textId="77777777" w:rsidR="000C2577" w:rsidRPr="000C2577" w:rsidRDefault="000C2577" w:rsidP="000C2577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3" w:name="_Toc71275020"/>
      <w:r w:rsidRPr="000C2577">
        <w:rPr>
          <w:rFonts w:eastAsia="微软雅黑" w:cs="宋体" w:hint="eastAsia"/>
          <w:noProof/>
          <w:sz w:val="32"/>
          <w:szCs w:val="32"/>
        </w:rPr>
        <w:t>相关资料</w:t>
      </w:r>
      <w:bookmarkEnd w:id="3"/>
    </w:p>
    <w:p w14:paraId="17F2AFFE" w14:textId="7656874E" w:rsidR="000C2577" w:rsidRPr="000C2577" w:rsidRDefault="000C2577" w:rsidP="000C2577">
      <w:r w:rsidRPr="000C2577">
        <w:rPr>
          <w:rFonts w:hint="eastAsia"/>
        </w:rPr>
        <w:t xml:space="preserve">ViPlex Express </w:t>
      </w:r>
      <w:r w:rsidRPr="000C2577">
        <w:rPr>
          <w:rFonts w:hint="eastAsia"/>
        </w:rPr>
        <w:t>本机播放用户手册</w:t>
      </w:r>
      <w:r w:rsidRPr="000C2577">
        <w:rPr>
          <w:rFonts w:hint="eastAsia"/>
        </w:rPr>
        <w:t>-V</w:t>
      </w:r>
      <w:r w:rsidRPr="000C2577">
        <w:t>2.</w:t>
      </w:r>
      <w:r w:rsidR="005D7551">
        <w:t>1</w:t>
      </w:r>
      <w:r w:rsidR="00593FD9">
        <w:t>9</w:t>
      </w:r>
      <w:r w:rsidRPr="000C2577">
        <w:t>.</w:t>
      </w:r>
      <w:r>
        <w:t>0</w:t>
      </w:r>
      <w:r w:rsidRPr="000C2577">
        <w:rPr>
          <w:rFonts w:hint="eastAsia"/>
        </w:rPr>
        <w:t>.pdf</w:t>
      </w:r>
    </w:p>
    <w:p w14:paraId="54566CED" w14:textId="7091C2F4" w:rsidR="000C2577" w:rsidRPr="000C2577" w:rsidRDefault="000C2577" w:rsidP="000C2577">
      <w:r w:rsidRPr="000C2577">
        <w:rPr>
          <w:rFonts w:hint="eastAsia"/>
        </w:rPr>
        <w:t xml:space="preserve">ViPlex Express </w:t>
      </w:r>
      <w:r w:rsidRPr="000C2577">
        <w:rPr>
          <w:rFonts w:hint="eastAsia"/>
        </w:rPr>
        <w:t>异步播放用户手册</w:t>
      </w:r>
      <w:r w:rsidRPr="000C2577">
        <w:rPr>
          <w:rFonts w:hint="eastAsia"/>
        </w:rPr>
        <w:t>-V</w:t>
      </w:r>
      <w:r w:rsidRPr="000C2577">
        <w:t>2.</w:t>
      </w:r>
      <w:r w:rsidR="005D7551">
        <w:t>1</w:t>
      </w:r>
      <w:r w:rsidR="00593FD9">
        <w:t>9</w:t>
      </w:r>
      <w:r w:rsidRPr="000C2577">
        <w:t>.</w:t>
      </w:r>
      <w:r>
        <w:t>0</w:t>
      </w:r>
      <w:r w:rsidRPr="000C2577">
        <w:rPr>
          <w:rFonts w:hint="eastAsia"/>
        </w:rPr>
        <w:t>.pdf</w:t>
      </w:r>
    </w:p>
    <w:p w14:paraId="401FA95F" w14:textId="77777777" w:rsidR="007C203D" w:rsidRDefault="007C203D" w:rsidP="00960036"/>
    <w:p w14:paraId="19B166AC" w14:textId="7768488A" w:rsidR="007C203D" w:rsidRDefault="007C203D" w:rsidP="00960036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4" w:name="_Toc71274287"/>
      <w:r>
        <w:rPr>
          <w:rFonts w:eastAsia="微软雅黑" w:cs="宋体"/>
          <w:noProof/>
          <w:sz w:val="32"/>
          <w:szCs w:val="32"/>
        </w:rPr>
        <w:t>V2.</w:t>
      </w:r>
      <w:r w:rsidR="000E5A4E">
        <w:rPr>
          <w:rFonts w:eastAsia="微软雅黑" w:cs="宋体"/>
          <w:noProof/>
          <w:sz w:val="32"/>
          <w:szCs w:val="32"/>
        </w:rPr>
        <w:t>1</w:t>
      </w:r>
      <w:r w:rsidR="00593FD9">
        <w:rPr>
          <w:rFonts w:eastAsia="微软雅黑" w:cs="宋体"/>
          <w:noProof/>
          <w:sz w:val="32"/>
          <w:szCs w:val="32"/>
        </w:rPr>
        <w:t>9</w:t>
      </w:r>
      <w:r>
        <w:rPr>
          <w:rFonts w:eastAsia="微软雅黑" w:cs="宋体"/>
          <w:noProof/>
          <w:sz w:val="32"/>
          <w:szCs w:val="32"/>
        </w:rPr>
        <w:t>.0</w:t>
      </w:r>
    </w:p>
    <w:p w14:paraId="45BCA110" w14:textId="77777777" w:rsidR="00960036" w:rsidRPr="00960036" w:rsidRDefault="00960036" w:rsidP="00960036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960036">
        <w:rPr>
          <w:rFonts w:eastAsia="微软雅黑" w:cs="宋体"/>
          <w:noProof/>
          <w:sz w:val="32"/>
          <w:szCs w:val="32"/>
        </w:rPr>
        <w:t>Feature Updates</w:t>
      </w:r>
      <w:bookmarkEnd w:id="4"/>
    </w:p>
    <w:p w14:paraId="707BAEB6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New Features</w:t>
      </w:r>
    </w:p>
    <w:p w14:paraId="5455B6FA" w14:textId="4A3507B2" w:rsidR="00B7111A" w:rsidRPr="00F20C73" w:rsidRDefault="00B7111A" w:rsidP="00951A78">
      <w:pPr>
        <w:pStyle w:val="ItemList"/>
      </w:pPr>
      <w:r>
        <w:rPr>
          <w:rFonts w:hint="eastAsia"/>
        </w:rPr>
        <w:t xml:space="preserve">Removed </w:t>
      </w:r>
      <w:r>
        <w:t xml:space="preserve">precise </w:t>
      </w:r>
      <w:r>
        <w:rPr>
          <w:rFonts w:hint="eastAsia"/>
        </w:rPr>
        <w:t>GPS time synchronization</w:t>
      </w:r>
      <w:r w:rsidR="00DC7205">
        <w:t xml:space="preserve"> access</w:t>
      </w:r>
      <w:r>
        <w:rPr>
          <w:rFonts w:hint="eastAsia"/>
        </w:rPr>
        <w:t>.</w:t>
      </w:r>
    </w:p>
    <w:p w14:paraId="6C922B24" w14:textId="3E8DEF27" w:rsidR="00B7111A" w:rsidRPr="00F20C73" w:rsidRDefault="00B7111A" w:rsidP="00B7111A">
      <w:pPr>
        <w:pStyle w:val="ItemList"/>
      </w:pPr>
      <w:r>
        <w:t xml:space="preserve">The </w:t>
      </w:r>
      <w:r w:rsidRPr="00F20C73">
        <w:rPr>
          <w:rFonts w:hint="eastAsia"/>
        </w:rPr>
        <w:t>EG25-G</w:t>
      </w:r>
      <w:r>
        <w:t xml:space="preserve"> module supports GPS</w:t>
      </w:r>
      <w:r w:rsidRPr="00B7111A">
        <w:rPr>
          <w:rFonts w:hint="eastAsia"/>
        </w:rPr>
        <w:t xml:space="preserve"> </w:t>
      </w:r>
      <w:r>
        <w:rPr>
          <w:rFonts w:hint="eastAsia"/>
        </w:rPr>
        <w:t>time synchronization.</w:t>
      </w:r>
    </w:p>
    <w:p w14:paraId="4C4709CB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Improvements</w:t>
      </w:r>
    </w:p>
    <w:p w14:paraId="661C745F" w14:textId="3E80F032" w:rsidR="00B7111A" w:rsidRDefault="00B7111A" w:rsidP="003A73FF">
      <w:pPr>
        <w:pStyle w:val="ItemList"/>
      </w:pPr>
      <w:r>
        <w:rPr>
          <w:rFonts w:hint="eastAsia"/>
        </w:rPr>
        <w:t xml:space="preserve">Added </w:t>
      </w:r>
      <w:r>
        <w:t>a</w:t>
      </w:r>
      <w:r>
        <w:rPr>
          <w:rFonts w:hint="eastAsia"/>
        </w:rPr>
        <w:t xml:space="preserve"> </w:t>
      </w:r>
      <w:r w:rsidR="007449C0">
        <w:t>tip</w:t>
      </w:r>
      <w:r>
        <w:t xml:space="preserve"> when users create advanced solutions.</w:t>
      </w:r>
    </w:p>
    <w:p w14:paraId="25E86ACB" w14:textId="59FF311F" w:rsidR="00B7111A" w:rsidRDefault="00D37F80" w:rsidP="003A73FF">
      <w:pPr>
        <w:pStyle w:val="ItemList"/>
      </w:pPr>
      <w:r>
        <w:t xml:space="preserve">When media does not meet the requirements, </w:t>
      </w:r>
      <w:r w:rsidR="008B2A84">
        <w:t>the original media name is displayed in the detailed failure message.</w:t>
      </w:r>
    </w:p>
    <w:p w14:paraId="27A724CB" w14:textId="3F3E2D1E" w:rsidR="00651D1A" w:rsidRPr="006414C4" w:rsidRDefault="00651D1A" w:rsidP="003A73FF">
      <w:pPr>
        <w:pStyle w:val="ItemList"/>
      </w:pPr>
      <w:r>
        <w:rPr>
          <w:rFonts w:hint="eastAsia"/>
        </w:rPr>
        <w:t>Improved</w:t>
      </w:r>
      <w:r>
        <w:t xml:space="preserve"> the UI layout of network configuration.</w:t>
      </w:r>
    </w:p>
    <w:p w14:paraId="1C2B9202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lastRenderedPageBreak/>
        <w:t>Fixed Problems</w:t>
      </w:r>
    </w:p>
    <w:p w14:paraId="622DE1B3" w14:textId="4AD86B11" w:rsidR="00D87291" w:rsidRDefault="00D87291" w:rsidP="003A73FF">
      <w:pPr>
        <w:pStyle w:val="ItemList"/>
      </w:pPr>
      <w:bookmarkStart w:id="5" w:name="_Toc71274288"/>
      <w:r>
        <w:rPr>
          <w:rFonts w:hint="eastAsia"/>
        </w:rPr>
        <w:t xml:space="preserve">When </w:t>
      </w:r>
      <w:r>
        <w:t xml:space="preserve">the display scaling of the computer is 150% and the text size is 72, the text is not displayed </w:t>
      </w:r>
      <w:r w:rsidR="00850974">
        <w:t>in the preview area.</w:t>
      </w:r>
    </w:p>
    <w:p w14:paraId="6B904FBA" w14:textId="40BE0327" w:rsidR="00850974" w:rsidRDefault="00850974" w:rsidP="003A73FF">
      <w:pPr>
        <w:pStyle w:val="ItemList"/>
      </w:pPr>
      <w:r>
        <w:rPr>
          <w:rFonts w:hint="eastAsia"/>
        </w:rPr>
        <w:t xml:space="preserve">After ViPlex Express is upgraded from V2.16.0 to V2.18.0 via online </w:t>
      </w:r>
      <w:r>
        <w:t>upgrade, the upgrade package path of the terminal cannot be selected.</w:t>
      </w:r>
    </w:p>
    <w:p w14:paraId="548BD1C6" w14:textId="751F3B5B" w:rsidR="00850974" w:rsidRDefault="00850974" w:rsidP="003A73FF">
      <w:pPr>
        <w:pStyle w:val="ItemList"/>
      </w:pPr>
      <w:r>
        <w:t xml:space="preserve">Intranet website cannot be displayed </w:t>
      </w:r>
      <w:r w:rsidR="00315481">
        <w:t>by T</w:t>
      </w:r>
      <w:r w:rsidR="00DC7205">
        <w:t>B</w:t>
      </w:r>
      <w:r w:rsidR="00315481">
        <w:t>40 V4.1.3.</w:t>
      </w:r>
    </w:p>
    <w:p w14:paraId="3D95B5FA" w14:textId="77777777" w:rsidR="00960036" w:rsidRPr="00960036" w:rsidRDefault="00960036" w:rsidP="007C203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960036">
        <w:rPr>
          <w:rFonts w:eastAsia="微软雅黑" w:cs="宋体"/>
          <w:noProof/>
          <w:sz w:val="32"/>
          <w:szCs w:val="32"/>
        </w:rPr>
        <w:t>Remaining problems</w:t>
      </w:r>
      <w:bookmarkEnd w:id="5"/>
    </w:p>
    <w:p w14:paraId="33730A9E" w14:textId="77777777" w:rsidR="00960036" w:rsidRPr="00960036" w:rsidRDefault="007C203D" w:rsidP="00960036">
      <w:r>
        <w:t>None</w:t>
      </w:r>
    </w:p>
    <w:p w14:paraId="5F6B1E39" w14:textId="77777777" w:rsidR="000C2577" w:rsidRPr="000C2577" w:rsidRDefault="000C2577" w:rsidP="000C2577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6" w:name="_Toc71274289"/>
      <w:r w:rsidRPr="000C2577">
        <w:rPr>
          <w:rFonts w:eastAsia="微软雅黑" w:cs="宋体"/>
          <w:noProof/>
          <w:sz w:val="32"/>
          <w:szCs w:val="32"/>
        </w:rPr>
        <w:t>Related Information</w:t>
      </w:r>
      <w:bookmarkEnd w:id="6"/>
    </w:p>
    <w:p w14:paraId="2B734DD8" w14:textId="7E1A6069" w:rsidR="000C2577" w:rsidRPr="000C2577" w:rsidRDefault="000C2577" w:rsidP="000C2577">
      <w:pPr>
        <w:rPr>
          <w:rFonts w:cs="Arial"/>
        </w:rPr>
      </w:pPr>
      <w:r w:rsidRPr="000C2577">
        <w:rPr>
          <w:rFonts w:cs="Arial"/>
        </w:rPr>
        <w:t>ViPlex Express Studio Mode User Manual-V2.</w:t>
      </w:r>
      <w:r w:rsidR="000E5A4E">
        <w:rPr>
          <w:rFonts w:cs="Arial"/>
        </w:rPr>
        <w:t>1</w:t>
      </w:r>
      <w:r w:rsidR="00593FD9">
        <w:rPr>
          <w:rFonts w:cs="Arial"/>
        </w:rPr>
        <w:t>9</w:t>
      </w:r>
      <w:r w:rsidRPr="000C2577">
        <w:rPr>
          <w:rFonts w:cs="Arial"/>
        </w:rPr>
        <w:t>.</w:t>
      </w:r>
      <w:r>
        <w:rPr>
          <w:rFonts w:cs="Arial"/>
        </w:rPr>
        <w:t>0</w:t>
      </w:r>
      <w:r w:rsidRPr="000C2577">
        <w:rPr>
          <w:rFonts w:cs="Arial"/>
        </w:rPr>
        <w:t>.pdf</w:t>
      </w:r>
    </w:p>
    <w:p w14:paraId="017E28D8" w14:textId="54F1A809" w:rsidR="000C2577" w:rsidRPr="000C2577" w:rsidRDefault="000C2577" w:rsidP="000C2577">
      <w:pPr>
        <w:rPr>
          <w:rFonts w:cs="Arial"/>
        </w:rPr>
      </w:pPr>
      <w:r w:rsidRPr="000C2577">
        <w:rPr>
          <w:rFonts w:cs="Arial"/>
        </w:rPr>
        <w:t>ViPlex Express Async Mode User Manual–V2.</w:t>
      </w:r>
      <w:r w:rsidR="000E5A4E">
        <w:rPr>
          <w:rFonts w:cs="Arial"/>
        </w:rPr>
        <w:t>1</w:t>
      </w:r>
      <w:r w:rsidR="00593FD9">
        <w:rPr>
          <w:rFonts w:cs="Arial"/>
        </w:rPr>
        <w:t>9</w:t>
      </w:r>
      <w:r w:rsidRPr="000C2577">
        <w:rPr>
          <w:rFonts w:cs="Arial"/>
        </w:rPr>
        <w:t>.</w:t>
      </w:r>
      <w:r>
        <w:rPr>
          <w:rFonts w:cs="Arial"/>
        </w:rPr>
        <w:t>0</w:t>
      </w:r>
      <w:r w:rsidRPr="000C2577">
        <w:rPr>
          <w:rFonts w:cs="Arial"/>
        </w:rPr>
        <w:t>.pdf</w:t>
      </w:r>
    </w:p>
    <w:p w14:paraId="5FF1A3FC" w14:textId="77777777" w:rsidR="00960036" w:rsidRDefault="00960036" w:rsidP="00960036"/>
    <w:p w14:paraId="542CD942" w14:textId="6B499D89" w:rsidR="007C203D" w:rsidRPr="004C1373" w:rsidRDefault="007C203D" w:rsidP="007C203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4C1373">
        <w:rPr>
          <w:rFonts w:eastAsia="微软雅黑" w:cs="宋体"/>
          <w:noProof/>
          <w:sz w:val="32"/>
          <w:szCs w:val="32"/>
        </w:rPr>
        <w:t>V2.</w:t>
      </w:r>
      <w:r w:rsidR="000E5A4E">
        <w:rPr>
          <w:rFonts w:eastAsia="微软雅黑" w:cs="宋体"/>
          <w:noProof/>
          <w:sz w:val="32"/>
          <w:szCs w:val="32"/>
        </w:rPr>
        <w:t>1</w:t>
      </w:r>
      <w:r w:rsidR="00593FD9">
        <w:rPr>
          <w:rFonts w:eastAsia="微软雅黑" w:cs="宋体"/>
          <w:noProof/>
          <w:sz w:val="32"/>
          <w:szCs w:val="32"/>
        </w:rPr>
        <w:t>9</w:t>
      </w:r>
      <w:r w:rsidRPr="004C1373">
        <w:rPr>
          <w:rFonts w:eastAsia="微软雅黑" w:cs="宋体"/>
          <w:noProof/>
          <w:sz w:val="32"/>
          <w:szCs w:val="32"/>
        </w:rPr>
        <w:t>.0</w:t>
      </w:r>
    </w:p>
    <w:p w14:paraId="57978EB2" w14:textId="77777777" w:rsidR="007C203D" w:rsidRPr="007C203D" w:rsidRDefault="007C203D" w:rsidP="007C203D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bookmarkStart w:id="7" w:name="_Toc71275662"/>
      <w:r w:rsidRPr="007C203D">
        <w:rPr>
          <w:rFonts w:eastAsia="MS Mincho" w:cs="宋体" w:hint="eastAsia"/>
          <w:sz w:val="32"/>
          <w:szCs w:val="32"/>
          <w:lang w:eastAsia="ja-JP"/>
        </w:rPr>
        <w:t>機能更新</w:t>
      </w:r>
      <w:bookmarkEnd w:id="7"/>
    </w:p>
    <w:p w14:paraId="29584007" w14:textId="77777777" w:rsidR="00281BF5" w:rsidRPr="00281BF5" w:rsidRDefault="00281BF5" w:rsidP="00281BF5">
      <w:pPr>
        <w:keepNext/>
        <w:keepLines/>
        <w:numPr>
          <w:ilvl w:val="5"/>
          <w:numId w:val="11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bookmarkStart w:id="8" w:name="_Toc71275663"/>
      <w:r w:rsidRPr="00281BF5"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機能の新追加</w:t>
      </w:r>
    </w:p>
    <w:p w14:paraId="399D0377" w14:textId="5CF4A070" w:rsidR="00281BF5" w:rsidRPr="00281BF5" w:rsidRDefault="002E5381" w:rsidP="002E5381">
      <w:pPr>
        <w:pStyle w:val="ItemList"/>
        <w:rPr>
          <w:lang w:eastAsia="ja-JP"/>
        </w:rPr>
      </w:pPr>
      <w:r w:rsidRPr="002E5381">
        <w:rPr>
          <w:rFonts w:hint="eastAsia"/>
          <w:lang w:eastAsia="ja-JP"/>
        </w:rPr>
        <w:t>GPS</w:t>
      </w:r>
      <w:r w:rsidRPr="002E5381">
        <w:rPr>
          <w:rFonts w:hint="eastAsia"/>
          <w:lang w:eastAsia="ja-JP"/>
        </w:rPr>
        <w:t>の正確な時間同期をオフにする</w:t>
      </w:r>
      <w:r>
        <w:rPr>
          <w:rFonts w:hint="eastAsia"/>
        </w:rPr>
        <w:t>。</w:t>
      </w:r>
      <w:bookmarkStart w:id="9" w:name="_GoBack"/>
      <w:bookmarkEnd w:id="9"/>
    </w:p>
    <w:p w14:paraId="579ACB8A" w14:textId="77777777" w:rsidR="00281BF5" w:rsidRPr="00281BF5" w:rsidRDefault="00281BF5" w:rsidP="00281BF5">
      <w:pPr>
        <w:pStyle w:val="ItemList"/>
      </w:pPr>
      <w:r w:rsidRPr="00281BF5">
        <w:rPr>
          <w:rFonts w:hint="eastAsia"/>
        </w:rPr>
        <w:t>EG25-G</w:t>
      </w:r>
      <w:r w:rsidRPr="00281BF5">
        <w:rPr>
          <w:rFonts w:hint="eastAsia"/>
          <w:lang w:eastAsia="ja-JP"/>
        </w:rPr>
        <w:t>モジュールは</w:t>
      </w:r>
      <w:r w:rsidRPr="00281BF5">
        <w:rPr>
          <w:rFonts w:hint="eastAsia"/>
        </w:rPr>
        <w:t>GPS</w:t>
      </w:r>
      <w:r w:rsidRPr="00281BF5">
        <w:rPr>
          <w:rFonts w:hint="eastAsia"/>
          <w:lang w:eastAsia="ja-JP"/>
        </w:rPr>
        <w:t>時間同期に対応しました。</w:t>
      </w:r>
    </w:p>
    <w:p w14:paraId="687F48C5" w14:textId="77777777" w:rsidR="00281BF5" w:rsidRPr="00281BF5" w:rsidRDefault="00281BF5" w:rsidP="00281BF5">
      <w:pPr>
        <w:keepNext/>
        <w:keepLines/>
        <w:numPr>
          <w:ilvl w:val="5"/>
          <w:numId w:val="11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r w:rsidRPr="00281BF5"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機能の最適化</w:t>
      </w:r>
    </w:p>
    <w:p w14:paraId="76178D06" w14:textId="77777777" w:rsidR="00281BF5" w:rsidRPr="00281BF5" w:rsidRDefault="00281BF5" w:rsidP="00281BF5">
      <w:pPr>
        <w:pStyle w:val="ItemList"/>
      </w:pPr>
      <w:r w:rsidRPr="00281BF5">
        <w:rPr>
          <w:rFonts w:hint="eastAsia"/>
          <w:lang w:eastAsia="ja-JP"/>
        </w:rPr>
        <w:t>詳細スケジュールにメッセージを追加しました。</w:t>
      </w:r>
    </w:p>
    <w:p w14:paraId="008A08C2" w14:textId="77777777" w:rsidR="00281BF5" w:rsidRPr="00281BF5" w:rsidRDefault="00281BF5" w:rsidP="00281BF5">
      <w:pPr>
        <w:pStyle w:val="ItemList"/>
      </w:pPr>
      <w:r w:rsidRPr="00281BF5">
        <w:rPr>
          <w:rFonts w:hint="eastAsia"/>
          <w:lang w:eastAsia="ja-JP"/>
        </w:rPr>
        <w:t>コンテンツを仕様外にした場合、失敗詳細にはオリジナルコンテンツ名が表示されます。</w:t>
      </w:r>
    </w:p>
    <w:p w14:paraId="4A7EAB68" w14:textId="77777777" w:rsidR="00281BF5" w:rsidRPr="00281BF5" w:rsidRDefault="00281BF5" w:rsidP="00281BF5">
      <w:pPr>
        <w:pStyle w:val="ItemList"/>
      </w:pPr>
      <w:r w:rsidRPr="00281BF5">
        <w:rPr>
          <w:rFonts w:hint="eastAsia"/>
          <w:lang w:eastAsia="ja-JP"/>
        </w:rPr>
        <w:t>ネットワーク構成画面を最適化しました。</w:t>
      </w:r>
    </w:p>
    <w:p w14:paraId="78827FB5" w14:textId="77777777" w:rsidR="00281BF5" w:rsidRPr="00281BF5" w:rsidRDefault="00281BF5" w:rsidP="00281BF5">
      <w:pPr>
        <w:keepNext/>
        <w:keepLines/>
        <w:numPr>
          <w:ilvl w:val="5"/>
          <w:numId w:val="11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r w:rsidRPr="00281BF5"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解決した問題</w:t>
      </w:r>
    </w:p>
    <w:p w14:paraId="416A40A2" w14:textId="77777777" w:rsidR="00281BF5" w:rsidRPr="00281BF5" w:rsidRDefault="00281BF5" w:rsidP="00281BF5">
      <w:pPr>
        <w:pStyle w:val="ItemList"/>
      </w:pPr>
      <w:r w:rsidRPr="00281BF5">
        <w:rPr>
          <w:rFonts w:hint="eastAsia"/>
          <w:lang w:eastAsia="ja-JP"/>
        </w:rPr>
        <w:t>パソコンの拡大率を</w:t>
      </w:r>
      <w:r w:rsidRPr="00281BF5">
        <w:rPr>
          <w:rFonts w:hint="eastAsia"/>
        </w:rPr>
        <w:t>150%</w:t>
      </w:r>
      <w:r w:rsidRPr="00281BF5">
        <w:rPr>
          <w:rFonts w:hint="eastAsia"/>
          <w:lang w:eastAsia="ja-JP"/>
        </w:rPr>
        <w:t>とし、サイズを</w:t>
      </w:r>
      <w:r w:rsidRPr="00281BF5">
        <w:rPr>
          <w:rFonts w:hint="eastAsia"/>
        </w:rPr>
        <w:t>72</w:t>
      </w:r>
      <w:r w:rsidRPr="00281BF5">
        <w:rPr>
          <w:rFonts w:hint="eastAsia"/>
          <w:lang w:eastAsia="ja-JP"/>
        </w:rPr>
        <w:t>とするとプレビュー領域が表示されないケース。</w:t>
      </w:r>
    </w:p>
    <w:p w14:paraId="243E66B0" w14:textId="77777777" w:rsidR="00281BF5" w:rsidRPr="00281BF5" w:rsidRDefault="00281BF5" w:rsidP="00281BF5">
      <w:pPr>
        <w:pStyle w:val="ItemList"/>
      </w:pPr>
      <w:r w:rsidRPr="00281BF5">
        <w:rPr>
          <w:rFonts w:hint="eastAsia"/>
        </w:rPr>
        <w:t>ViPlex Express V2.16</w:t>
      </w:r>
      <w:r w:rsidRPr="00281BF5">
        <w:t>.0</w:t>
      </w:r>
      <w:r w:rsidRPr="00281BF5">
        <w:rPr>
          <w:rFonts w:hint="eastAsia"/>
          <w:lang w:eastAsia="ja-JP"/>
        </w:rPr>
        <w:t>を</w:t>
      </w:r>
      <w:r w:rsidRPr="00281BF5">
        <w:rPr>
          <w:rFonts w:hint="eastAsia"/>
        </w:rPr>
        <w:t>V2.18</w:t>
      </w:r>
      <w:r w:rsidRPr="00281BF5">
        <w:t>.0</w:t>
      </w:r>
      <w:r w:rsidRPr="00281BF5">
        <w:rPr>
          <w:rFonts w:hint="eastAsia"/>
        </w:rPr>
        <w:t xml:space="preserve"> </w:t>
      </w:r>
      <w:r w:rsidRPr="00281BF5">
        <w:rPr>
          <w:rFonts w:hint="eastAsia"/>
          <w:lang w:eastAsia="ja-JP"/>
        </w:rPr>
        <w:t>にオンラインアップグレードすると、端末のアップグレードパッケージパスが選択できないケース。</w:t>
      </w:r>
    </w:p>
    <w:p w14:paraId="08F62DA1" w14:textId="77777777" w:rsidR="00281BF5" w:rsidRPr="00281BF5" w:rsidRDefault="00281BF5" w:rsidP="00281BF5">
      <w:pPr>
        <w:pStyle w:val="ItemList"/>
      </w:pPr>
      <w:r w:rsidRPr="00281BF5">
        <w:rPr>
          <w:rFonts w:hint="eastAsia"/>
        </w:rPr>
        <w:t xml:space="preserve">TB40 </w:t>
      </w:r>
      <w:r w:rsidRPr="00281BF5">
        <w:t>V</w:t>
      </w:r>
      <w:r w:rsidRPr="00281BF5">
        <w:rPr>
          <w:rFonts w:hint="eastAsia"/>
        </w:rPr>
        <w:t xml:space="preserve">4.1.3 </w:t>
      </w:r>
      <w:r w:rsidRPr="00281BF5">
        <w:rPr>
          <w:rFonts w:hint="eastAsia"/>
          <w:lang w:eastAsia="ja-JP"/>
        </w:rPr>
        <w:t>でローカルエリアネットワークの再生を行ってもページが表示されないケース。</w:t>
      </w:r>
    </w:p>
    <w:p w14:paraId="755C06B8" w14:textId="77777777" w:rsidR="007C203D" w:rsidRPr="007C203D" w:rsidRDefault="007C203D" w:rsidP="007C203D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r w:rsidRPr="007C203D">
        <w:rPr>
          <w:rFonts w:eastAsia="MS Mincho" w:cs="宋体" w:hint="eastAsia"/>
          <w:sz w:val="32"/>
          <w:szCs w:val="32"/>
          <w:lang w:eastAsia="ja-JP"/>
        </w:rPr>
        <w:t>残した問題</w:t>
      </w:r>
      <w:bookmarkEnd w:id="8"/>
    </w:p>
    <w:p w14:paraId="667AB548" w14:textId="77777777" w:rsidR="007C203D" w:rsidRDefault="007C203D" w:rsidP="007C203D">
      <w:r w:rsidRPr="007C203D">
        <w:rPr>
          <w:rFonts w:eastAsia="MS Mincho" w:hint="eastAsia"/>
          <w:lang w:eastAsia="ja-JP"/>
        </w:rPr>
        <w:t>なし</w:t>
      </w:r>
      <w:r w:rsidRPr="007C203D">
        <w:rPr>
          <w:rFonts w:hint="eastAsia"/>
        </w:rPr>
        <w:t>。</w:t>
      </w:r>
    </w:p>
    <w:p w14:paraId="0C896F7D" w14:textId="77777777" w:rsidR="000C2577" w:rsidRPr="000C2577" w:rsidRDefault="000C2577" w:rsidP="000C2577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bookmarkStart w:id="10" w:name="_Toc71275664"/>
      <w:r w:rsidRPr="000C2577">
        <w:rPr>
          <w:rFonts w:eastAsia="MS Mincho" w:cs="宋体" w:hint="eastAsia"/>
          <w:sz w:val="32"/>
          <w:szCs w:val="32"/>
          <w:lang w:eastAsia="ja-JP"/>
        </w:rPr>
        <w:t>関連書類</w:t>
      </w:r>
      <w:bookmarkEnd w:id="10"/>
    </w:p>
    <w:p w14:paraId="0F86CA35" w14:textId="78301CD7" w:rsidR="000C2577" w:rsidRPr="000C2577" w:rsidRDefault="000C2577" w:rsidP="000C2577">
      <w:pPr>
        <w:rPr>
          <w:rFonts w:eastAsia="MS Mincho"/>
          <w:lang w:eastAsia="ja-JP"/>
        </w:rPr>
      </w:pPr>
      <w:r w:rsidRPr="000C2577">
        <w:rPr>
          <w:rFonts w:eastAsia="MS Mincho" w:hint="eastAsia"/>
          <w:lang w:eastAsia="ja-JP"/>
        </w:rPr>
        <w:t>ViPlex Express PC</w:t>
      </w:r>
      <w:r w:rsidR="0004626C">
        <w:rPr>
          <w:rFonts w:eastAsia="MS Mincho"/>
          <w:lang w:eastAsia="ja-JP"/>
        </w:rPr>
        <w:t xml:space="preserve"> </w:t>
      </w:r>
      <w:r w:rsidRPr="000C2577">
        <w:rPr>
          <w:rFonts w:eastAsia="MS Mincho" w:hint="eastAsia"/>
          <w:lang w:eastAsia="ja-JP"/>
        </w:rPr>
        <w:t>ローカル再生ユーザーマニュアル</w:t>
      </w:r>
      <w:r w:rsidRPr="000C2577">
        <w:rPr>
          <w:rFonts w:eastAsia="MS Mincho" w:hint="eastAsia"/>
          <w:lang w:eastAsia="ja-JP"/>
        </w:rPr>
        <w:t>-V2.</w:t>
      </w:r>
      <w:r w:rsidR="000E5A4E">
        <w:rPr>
          <w:rFonts w:eastAsia="MS Mincho"/>
          <w:lang w:eastAsia="ja-JP"/>
        </w:rPr>
        <w:t>1</w:t>
      </w:r>
      <w:r w:rsidR="00593FD9">
        <w:rPr>
          <w:rFonts w:eastAsia="MS Mincho"/>
          <w:lang w:eastAsia="ja-JP"/>
        </w:rPr>
        <w:t>9</w:t>
      </w:r>
      <w:r w:rsidRPr="000C2577">
        <w:rPr>
          <w:rFonts w:eastAsia="MS Mincho" w:hint="eastAsia"/>
          <w:lang w:eastAsia="ja-JP"/>
        </w:rPr>
        <w:t>.</w:t>
      </w:r>
      <w:r>
        <w:rPr>
          <w:rFonts w:eastAsia="MS Mincho"/>
          <w:lang w:eastAsia="ja-JP"/>
        </w:rPr>
        <w:t>0</w:t>
      </w:r>
      <w:r w:rsidRPr="000C2577">
        <w:rPr>
          <w:rFonts w:eastAsia="MS Mincho" w:hint="eastAsia"/>
          <w:lang w:eastAsia="ja-JP"/>
        </w:rPr>
        <w:t>.pdf</w:t>
      </w:r>
    </w:p>
    <w:p w14:paraId="410804C8" w14:textId="68CF5E03" w:rsidR="000C2577" w:rsidRPr="000C2577" w:rsidRDefault="000C2577" w:rsidP="000C2577">
      <w:pPr>
        <w:rPr>
          <w:rFonts w:eastAsia="MS Mincho"/>
          <w:lang w:eastAsia="ja-JP"/>
        </w:rPr>
      </w:pPr>
      <w:r w:rsidRPr="000C2577">
        <w:rPr>
          <w:rFonts w:eastAsia="MS Mincho" w:hint="eastAsia"/>
          <w:lang w:eastAsia="ja-JP"/>
        </w:rPr>
        <w:t>ViPlex Express PC</w:t>
      </w:r>
      <w:r w:rsidR="0004626C">
        <w:rPr>
          <w:rFonts w:eastAsia="MS Mincho"/>
          <w:lang w:eastAsia="ja-JP"/>
        </w:rPr>
        <w:t xml:space="preserve"> </w:t>
      </w:r>
      <w:r w:rsidRPr="000C2577">
        <w:rPr>
          <w:rFonts w:eastAsia="MS Mincho" w:hint="eastAsia"/>
          <w:lang w:eastAsia="ja-JP"/>
        </w:rPr>
        <w:t>非同期再生ユーザーマニュアル</w:t>
      </w:r>
      <w:r w:rsidRPr="000C2577">
        <w:rPr>
          <w:rFonts w:eastAsia="MS Mincho" w:hint="eastAsia"/>
          <w:lang w:eastAsia="ja-JP"/>
        </w:rPr>
        <w:t>-V2.</w:t>
      </w:r>
      <w:r w:rsidR="000E5A4E">
        <w:rPr>
          <w:rFonts w:eastAsia="MS Mincho"/>
          <w:lang w:eastAsia="ja-JP"/>
        </w:rPr>
        <w:t>1</w:t>
      </w:r>
      <w:r w:rsidR="00593FD9">
        <w:rPr>
          <w:rFonts w:eastAsia="MS Mincho"/>
          <w:lang w:eastAsia="ja-JP"/>
        </w:rPr>
        <w:t>9</w:t>
      </w:r>
      <w:r w:rsidRPr="000C2577">
        <w:rPr>
          <w:rFonts w:eastAsia="MS Mincho" w:hint="eastAsia"/>
          <w:lang w:eastAsia="ja-JP"/>
        </w:rPr>
        <w:t>.</w:t>
      </w:r>
      <w:r>
        <w:rPr>
          <w:rFonts w:eastAsia="MS Mincho"/>
          <w:lang w:eastAsia="ja-JP"/>
        </w:rPr>
        <w:t>0</w:t>
      </w:r>
      <w:r w:rsidRPr="000C2577">
        <w:rPr>
          <w:rFonts w:eastAsia="MS Mincho" w:hint="eastAsia"/>
          <w:lang w:eastAsia="ja-JP"/>
        </w:rPr>
        <w:t>.pdf</w:t>
      </w:r>
    </w:p>
    <w:sectPr w:rsidR="000C2577" w:rsidRPr="000C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E847D" w14:textId="77777777" w:rsidR="003C3531" w:rsidRDefault="003C3531" w:rsidP="00C35F92">
      <w:r>
        <w:separator/>
      </w:r>
    </w:p>
  </w:endnote>
  <w:endnote w:type="continuationSeparator" w:id="0">
    <w:p w14:paraId="0C70351C" w14:textId="77777777" w:rsidR="003C3531" w:rsidRDefault="003C3531" w:rsidP="00C3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D5111" w14:textId="77777777" w:rsidR="003C3531" w:rsidRDefault="003C3531" w:rsidP="00C35F92">
      <w:r>
        <w:separator/>
      </w:r>
    </w:p>
  </w:footnote>
  <w:footnote w:type="continuationSeparator" w:id="0">
    <w:p w14:paraId="74350BEA" w14:textId="77777777" w:rsidR="003C3531" w:rsidRDefault="003C3531" w:rsidP="00C3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pStyle w:val="4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703C404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vanish w:val="0"/>
        <w:color w:val="548DD4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568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color w:val="auto"/>
        <w:sz w:val="21"/>
        <w:szCs w:val="21"/>
        <w:vertAlign w:val="baseline"/>
      </w:rPr>
    </w:lvl>
    <w:lvl w:ilvl="8">
      <w:start w:val="1"/>
      <w:numFmt w:val="decimal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2" w15:restartNumberingAfterBreak="0">
    <w:nsid w:val="171657A1"/>
    <w:multiLevelType w:val="multilevel"/>
    <w:tmpl w:val="D83C2256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0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3" w15:restartNumberingAfterBreak="0">
    <w:nsid w:val="1D5755D3"/>
    <w:multiLevelType w:val="hybridMultilevel"/>
    <w:tmpl w:val="89E23048"/>
    <w:lvl w:ilvl="0" w:tplc="C20A9F4C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C2661"/>
    <w:multiLevelType w:val="multilevel"/>
    <w:tmpl w:val="1F6C2661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5" w15:restartNumberingAfterBreak="0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62E07E0F"/>
    <w:multiLevelType w:val="multilevel"/>
    <w:tmpl w:val="C25A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17A75"/>
    <w:multiLevelType w:val="multilevel"/>
    <w:tmpl w:val="72417A75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QxMjA1MTCxMLBU0lEKTi0uzszPAykwNKgFAPAQ1EgtAAAA"/>
  </w:docVars>
  <w:rsids>
    <w:rsidRoot w:val="00A40D28"/>
    <w:rsid w:val="00024C30"/>
    <w:rsid w:val="00044032"/>
    <w:rsid w:val="0004626C"/>
    <w:rsid w:val="000B1CA2"/>
    <w:rsid w:val="000C2577"/>
    <w:rsid w:val="000D4B0B"/>
    <w:rsid w:val="000E5A4E"/>
    <w:rsid w:val="00110F46"/>
    <w:rsid w:val="00160159"/>
    <w:rsid w:val="00184D33"/>
    <w:rsid w:val="001A32A6"/>
    <w:rsid w:val="001A3478"/>
    <w:rsid w:val="001B5CA4"/>
    <w:rsid w:val="001D175B"/>
    <w:rsid w:val="001D7DDA"/>
    <w:rsid w:val="002014D6"/>
    <w:rsid w:val="00215E87"/>
    <w:rsid w:val="00235038"/>
    <w:rsid w:val="00242176"/>
    <w:rsid w:val="002534D7"/>
    <w:rsid w:val="0025609C"/>
    <w:rsid w:val="00281BF5"/>
    <w:rsid w:val="002B4914"/>
    <w:rsid w:val="002D6ED3"/>
    <w:rsid w:val="002E5381"/>
    <w:rsid w:val="002F30C9"/>
    <w:rsid w:val="00315481"/>
    <w:rsid w:val="00315B46"/>
    <w:rsid w:val="00357EDB"/>
    <w:rsid w:val="0038116B"/>
    <w:rsid w:val="003A73FF"/>
    <w:rsid w:val="003B01AC"/>
    <w:rsid w:val="003B6F13"/>
    <w:rsid w:val="003C3531"/>
    <w:rsid w:val="003D74E3"/>
    <w:rsid w:val="004135FF"/>
    <w:rsid w:val="00462CC0"/>
    <w:rsid w:val="00470238"/>
    <w:rsid w:val="00492FC7"/>
    <w:rsid w:val="004A351E"/>
    <w:rsid w:val="004C1373"/>
    <w:rsid w:val="004D5A1D"/>
    <w:rsid w:val="004D5DFB"/>
    <w:rsid w:val="00527FFB"/>
    <w:rsid w:val="00593FD9"/>
    <w:rsid w:val="005A4034"/>
    <w:rsid w:val="005D3ED6"/>
    <w:rsid w:val="005D7551"/>
    <w:rsid w:val="00611A83"/>
    <w:rsid w:val="006414C4"/>
    <w:rsid w:val="00651D1A"/>
    <w:rsid w:val="00657AD6"/>
    <w:rsid w:val="00664C5A"/>
    <w:rsid w:val="0068194E"/>
    <w:rsid w:val="006935BF"/>
    <w:rsid w:val="006B2BF7"/>
    <w:rsid w:val="006C384D"/>
    <w:rsid w:val="007106A2"/>
    <w:rsid w:val="00743112"/>
    <w:rsid w:val="007449C0"/>
    <w:rsid w:val="007700E3"/>
    <w:rsid w:val="00781BD2"/>
    <w:rsid w:val="007C1406"/>
    <w:rsid w:val="007C203D"/>
    <w:rsid w:val="0080764C"/>
    <w:rsid w:val="00810562"/>
    <w:rsid w:val="00832CF2"/>
    <w:rsid w:val="00847ADC"/>
    <w:rsid w:val="00850974"/>
    <w:rsid w:val="00890A4F"/>
    <w:rsid w:val="008A1038"/>
    <w:rsid w:val="008B2A84"/>
    <w:rsid w:val="008C2256"/>
    <w:rsid w:val="008E3B2B"/>
    <w:rsid w:val="008E6178"/>
    <w:rsid w:val="008F6098"/>
    <w:rsid w:val="00943118"/>
    <w:rsid w:val="00944637"/>
    <w:rsid w:val="00950773"/>
    <w:rsid w:val="00951A78"/>
    <w:rsid w:val="00955518"/>
    <w:rsid w:val="00960036"/>
    <w:rsid w:val="009712DF"/>
    <w:rsid w:val="00986B9D"/>
    <w:rsid w:val="00993F45"/>
    <w:rsid w:val="009B6064"/>
    <w:rsid w:val="009C1A39"/>
    <w:rsid w:val="009E22FA"/>
    <w:rsid w:val="009F6D9C"/>
    <w:rsid w:val="00A1491F"/>
    <w:rsid w:val="00A40646"/>
    <w:rsid w:val="00A40D28"/>
    <w:rsid w:val="00A45EC8"/>
    <w:rsid w:val="00A52A28"/>
    <w:rsid w:val="00A566F6"/>
    <w:rsid w:val="00A72F87"/>
    <w:rsid w:val="00A821D9"/>
    <w:rsid w:val="00A87ED0"/>
    <w:rsid w:val="00AB0EE2"/>
    <w:rsid w:val="00AC3225"/>
    <w:rsid w:val="00AD5E04"/>
    <w:rsid w:val="00AD5F0F"/>
    <w:rsid w:val="00AE6D15"/>
    <w:rsid w:val="00B50F98"/>
    <w:rsid w:val="00B54C53"/>
    <w:rsid w:val="00B7111A"/>
    <w:rsid w:val="00B97625"/>
    <w:rsid w:val="00BB4976"/>
    <w:rsid w:val="00BD1CF6"/>
    <w:rsid w:val="00BE5C85"/>
    <w:rsid w:val="00BE5D9C"/>
    <w:rsid w:val="00BF5178"/>
    <w:rsid w:val="00C17F60"/>
    <w:rsid w:val="00C35F92"/>
    <w:rsid w:val="00C571CE"/>
    <w:rsid w:val="00C6544A"/>
    <w:rsid w:val="00CA0AAD"/>
    <w:rsid w:val="00CB6784"/>
    <w:rsid w:val="00CF3040"/>
    <w:rsid w:val="00D2453D"/>
    <w:rsid w:val="00D26F34"/>
    <w:rsid w:val="00D33885"/>
    <w:rsid w:val="00D37F80"/>
    <w:rsid w:val="00D437CB"/>
    <w:rsid w:val="00D86A67"/>
    <w:rsid w:val="00D87291"/>
    <w:rsid w:val="00D96900"/>
    <w:rsid w:val="00DC3042"/>
    <w:rsid w:val="00DC7205"/>
    <w:rsid w:val="00DE4CCA"/>
    <w:rsid w:val="00E01277"/>
    <w:rsid w:val="00E200DC"/>
    <w:rsid w:val="00E207AC"/>
    <w:rsid w:val="00E27F4D"/>
    <w:rsid w:val="00E87FCE"/>
    <w:rsid w:val="00E967A7"/>
    <w:rsid w:val="00EC5975"/>
    <w:rsid w:val="00ED4311"/>
    <w:rsid w:val="00EF4F77"/>
    <w:rsid w:val="00EF7048"/>
    <w:rsid w:val="00F20C73"/>
    <w:rsid w:val="00F33686"/>
    <w:rsid w:val="00F52D2E"/>
    <w:rsid w:val="00F65412"/>
    <w:rsid w:val="00F868AC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1A5D"/>
  <w15:chartTrackingRefBased/>
  <w15:docId w15:val="{C2DA5399-B58D-4BDC-B5B9-1ECFE04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36"/>
    <w:pPr>
      <w:topLinePunct/>
      <w:adjustRightInd w:val="0"/>
      <w:snapToGrid w:val="0"/>
      <w:spacing w:before="160" w:after="160" w:line="240" w:lineRule="atLeast"/>
      <w:ind w:left="1701"/>
    </w:pPr>
    <w:rPr>
      <w:rFonts w:ascii="Arial" w:eastAsia="宋体" w:hAnsi="Arial" w:cs="Times New Roman"/>
      <w:kern w:val="0"/>
      <w:szCs w:val="21"/>
    </w:rPr>
  </w:style>
  <w:style w:type="paragraph" w:styleId="1">
    <w:name w:val="heading 1"/>
    <w:basedOn w:val="a"/>
    <w:next w:val="2"/>
    <w:link w:val="1Char"/>
    <w:autoRedefine/>
    <w:qFormat/>
    <w:rsid w:val="006935BF"/>
    <w:pPr>
      <w:keepNext/>
      <w:numPr>
        <w:numId w:val="4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8496B0" w:themeColor="text2" w:themeTint="99"/>
      <w:sz w:val="52"/>
      <w:szCs w:val="44"/>
    </w:rPr>
  </w:style>
  <w:style w:type="paragraph" w:styleId="2">
    <w:name w:val="heading 2"/>
    <w:basedOn w:val="a"/>
    <w:next w:val="3"/>
    <w:link w:val="2Char"/>
    <w:autoRedefine/>
    <w:qFormat/>
    <w:rsid w:val="006935BF"/>
    <w:pPr>
      <w:keepNext/>
      <w:keepLines/>
      <w:numPr>
        <w:ilvl w:val="1"/>
        <w:numId w:val="4"/>
      </w:numPr>
      <w:spacing w:before="600"/>
      <w:ind w:left="0"/>
      <w:outlineLvl w:val="1"/>
    </w:pPr>
    <w:rPr>
      <w:rFonts w:eastAsia="微软雅黑" w:cs="Book Antiqua"/>
      <w:bCs/>
      <w:noProof/>
      <w:sz w:val="36"/>
      <w:szCs w:val="36"/>
      <w:lang w:eastAsia="en-US"/>
    </w:rPr>
  </w:style>
  <w:style w:type="paragraph" w:styleId="3">
    <w:name w:val="heading 3"/>
    <w:basedOn w:val="a"/>
    <w:next w:val="a"/>
    <w:link w:val="3Char"/>
    <w:autoRedefine/>
    <w:qFormat/>
    <w:rsid w:val="006935BF"/>
    <w:pPr>
      <w:keepNext/>
      <w:keepLines/>
      <w:numPr>
        <w:ilvl w:val="2"/>
        <w:numId w:val="4"/>
      </w:numPr>
      <w:spacing w:before="200"/>
      <w:outlineLvl w:val="2"/>
    </w:pPr>
    <w:rPr>
      <w:rFonts w:eastAsia="微软雅黑" w:cs="宋体"/>
      <w:noProof/>
      <w:sz w:val="32"/>
      <w:szCs w:val="32"/>
    </w:rPr>
  </w:style>
  <w:style w:type="paragraph" w:styleId="40">
    <w:name w:val="heading 4"/>
    <w:basedOn w:val="a"/>
    <w:next w:val="a"/>
    <w:link w:val="4Char"/>
    <w:autoRedefine/>
    <w:qFormat/>
    <w:rsid w:val="006935BF"/>
    <w:pPr>
      <w:keepNext/>
      <w:keepLines/>
      <w:numPr>
        <w:ilvl w:val="3"/>
        <w:numId w:val="4"/>
      </w:numPr>
      <w:outlineLvl w:val="3"/>
    </w:pPr>
    <w:rPr>
      <w:rFonts w:eastAsia="微软雅黑" w:cs="宋体"/>
      <w:noProof/>
      <w:sz w:val="28"/>
      <w:szCs w:val="28"/>
    </w:rPr>
  </w:style>
  <w:style w:type="paragraph" w:styleId="5">
    <w:name w:val="heading 5"/>
    <w:basedOn w:val="a"/>
    <w:next w:val="a"/>
    <w:link w:val="5Char"/>
    <w:uiPriority w:val="2"/>
    <w:qFormat/>
    <w:rsid w:val="006935BF"/>
    <w:pPr>
      <w:keepNext/>
      <w:keepLines/>
      <w:numPr>
        <w:ilvl w:val="4"/>
        <w:numId w:val="4"/>
      </w:numPr>
      <w:outlineLvl w:val="4"/>
    </w:pPr>
    <w:rPr>
      <w:rFonts w:ascii="Book Antiqua" w:eastAsia="微软雅黑" w:hAnsi="Book Antiqua" w:cs="宋体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F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F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F92"/>
    <w:rPr>
      <w:sz w:val="18"/>
      <w:szCs w:val="18"/>
    </w:rPr>
  </w:style>
  <w:style w:type="character" w:customStyle="1" w:styleId="1Char">
    <w:name w:val="标题 1 Char"/>
    <w:basedOn w:val="a0"/>
    <w:link w:val="1"/>
    <w:rsid w:val="006935BF"/>
    <w:rPr>
      <w:rFonts w:ascii="Arial" w:eastAsia="微软雅黑" w:hAnsi="Arial" w:cs="Book Antiqua"/>
      <w:b/>
      <w:bCs/>
      <w:color w:val="8496B0" w:themeColor="text2" w:themeTint="99"/>
      <w:kern w:val="0"/>
      <w:sz w:val="52"/>
      <w:szCs w:val="44"/>
    </w:rPr>
  </w:style>
  <w:style w:type="character" w:customStyle="1" w:styleId="2Char">
    <w:name w:val="标题 2 Char"/>
    <w:basedOn w:val="a0"/>
    <w:link w:val="2"/>
    <w:rsid w:val="006935BF"/>
    <w:rPr>
      <w:rFonts w:ascii="Arial" w:eastAsia="微软雅黑" w:hAnsi="Arial" w:cs="Book Antiqua"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qFormat/>
    <w:rsid w:val="006935BF"/>
    <w:rPr>
      <w:rFonts w:ascii="Arial" w:eastAsia="微软雅黑" w:hAnsi="Arial" w:cs="宋体"/>
      <w:noProof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6935BF"/>
    <w:rPr>
      <w:rFonts w:ascii="Arial" w:eastAsia="微软雅黑" w:hAnsi="Arial" w:cs="宋体"/>
      <w:noProof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2"/>
    <w:rsid w:val="006935BF"/>
    <w:rPr>
      <w:rFonts w:ascii="Book Antiqua" w:eastAsia="微软雅黑" w:hAnsi="Book Antiqua" w:cs="宋体"/>
      <w:noProof/>
      <w:kern w:val="0"/>
      <w:sz w:val="24"/>
      <w:szCs w:val="24"/>
    </w:rPr>
  </w:style>
  <w:style w:type="paragraph" w:customStyle="1" w:styleId="FigureDescription">
    <w:name w:val="Figure Description"/>
    <w:next w:val="a"/>
    <w:qFormat/>
    <w:rsid w:val="006935BF"/>
    <w:pPr>
      <w:keepNext/>
      <w:numPr>
        <w:ilvl w:val="7"/>
        <w:numId w:val="4"/>
      </w:numPr>
      <w:adjustRightInd w:val="0"/>
      <w:snapToGrid w:val="0"/>
      <w:spacing w:before="320" w:after="80" w:line="240" w:lineRule="atLeast"/>
    </w:pPr>
    <w:rPr>
      <w:rFonts w:ascii="Times New Roman" w:eastAsia="微软雅黑" w:hAnsi="Times New Roman" w:cs="Arial"/>
      <w:spacing w:val="-4"/>
      <w:szCs w:val="21"/>
    </w:rPr>
  </w:style>
  <w:style w:type="paragraph" w:customStyle="1" w:styleId="ItemList">
    <w:name w:val="Item List"/>
    <w:qFormat/>
    <w:rsid w:val="006935BF"/>
    <w:pPr>
      <w:numPr>
        <w:numId w:val="3"/>
      </w:numPr>
      <w:adjustRightInd w:val="0"/>
      <w:snapToGrid w:val="0"/>
      <w:spacing w:before="80" w:after="80" w:line="240" w:lineRule="atLeast"/>
    </w:pPr>
    <w:rPr>
      <w:rFonts w:ascii="Arial" w:eastAsia="宋体" w:hAnsi="Arial" w:cs="Arial"/>
      <w:szCs w:val="21"/>
    </w:rPr>
  </w:style>
  <w:style w:type="paragraph" w:customStyle="1" w:styleId="Step">
    <w:name w:val="Step"/>
    <w:basedOn w:val="a"/>
    <w:autoRedefine/>
    <w:qFormat/>
    <w:rsid w:val="006935BF"/>
    <w:pPr>
      <w:numPr>
        <w:ilvl w:val="6"/>
        <w:numId w:val="4"/>
      </w:numPr>
    </w:pPr>
    <w:rPr>
      <w:rFonts w:asciiTheme="minorEastAsia" w:eastAsiaTheme="minorEastAsia" w:hAnsiTheme="minorEastAsia"/>
      <w:snapToGrid w:val="0"/>
    </w:rPr>
  </w:style>
  <w:style w:type="paragraph" w:customStyle="1" w:styleId="TableDescription">
    <w:name w:val="Table Description"/>
    <w:basedOn w:val="a"/>
    <w:next w:val="a"/>
    <w:autoRedefine/>
    <w:qFormat/>
    <w:rsid w:val="006935BF"/>
    <w:pPr>
      <w:keepNext/>
      <w:numPr>
        <w:ilvl w:val="8"/>
        <w:numId w:val="4"/>
      </w:numPr>
      <w:spacing w:before="320" w:after="80"/>
    </w:pPr>
    <w:rPr>
      <w:rFonts w:eastAsia="微软雅黑"/>
      <w:spacing w:val="-4"/>
    </w:rPr>
  </w:style>
  <w:style w:type="paragraph" w:customStyle="1" w:styleId="BlockLabel">
    <w:name w:val="Block Label"/>
    <w:basedOn w:val="a"/>
    <w:next w:val="a"/>
    <w:qFormat/>
    <w:rsid w:val="006935BF"/>
    <w:pPr>
      <w:keepNext/>
      <w:keepLines/>
      <w:numPr>
        <w:ilvl w:val="5"/>
        <w:numId w:val="4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NotesHeading">
    <w:name w:val="Notes Heading"/>
    <w:basedOn w:val="a"/>
    <w:rsid w:val="006935BF"/>
    <w:pPr>
      <w:keepNext/>
      <w:shd w:val="clear" w:color="auto" w:fill="F2F2F2" w:themeFill="background1" w:themeFillShade="F2"/>
      <w:adjustRightInd/>
      <w:snapToGrid/>
      <w:spacing w:before="80" w:after="40" w:line="240" w:lineRule="auto"/>
      <w:ind w:left="851"/>
    </w:pPr>
    <w:rPr>
      <w:rFonts w:cs="Arial" w:hint="eastAsia"/>
      <w:b/>
      <w:bCs/>
      <w:noProof/>
      <w:kern w:val="2"/>
      <w:position w:val="-6"/>
      <w:sz w:val="18"/>
      <w:szCs w:val="18"/>
    </w:rPr>
  </w:style>
  <w:style w:type="paragraph" w:customStyle="1" w:styleId="NotesText">
    <w:name w:val="Notes Text"/>
    <w:basedOn w:val="a"/>
    <w:rsid w:val="006935BF"/>
    <w:pPr>
      <w:keepLines/>
      <w:topLinePunct w:val="0"/>
      <w:adjustRightInd/>
      <w:snapToGrid/>
      <w:spacing w:before="40" w:after="80" w:line="200" w:lineRule="atLeast"/>
      <w:ind w:left="2075"/>
    </w:pPr>
    <w:rPr>
      <w:rFonts w:ascii="Book Antiqua" w:eastAsia="楷体_GB2312" w:hAnsi="Book Antiqua" w:cs="Arial" w:hint="eastAsia"/>
      <w:bCs/>
      <w:iCs/>
      <w:noProof/>
      <w:sz w:val="18"/>
      <w:szCs w:val="18"/>
    </w:rPr>
  </w:style>
  <w:style w:type="numbering" w:styleId="111111">
    <w:name w:val="Outline List 2"/>
    <w:basedOn w:val="a2"/>
    <w:semiHidden/>
    <w:rsid w:val="00024C30"/>
    <w:pPr>
      <w:numPr>
        <w:numId w:val="9"/>
      </w:numPr>
    </w:pPr>
  </w:style>
  <w:style w:type="numbering" w:customStyle="1" w:styleId="1111111">
    <w:name w:val="1 / 1.1 / 1.1.11"/>
    <w:basedOn w:val="a2"/>
    <w:next w:val="111111"/>
    <w:semiHidden/>
    <w:rsid w:val="00960036"/>
  </w:style>
  <w:style w:type="paragraph" w:styleId="4">
    <w:name w:val="List Bullet 4"/>
    <w:basedOn w:val="a"/>
    <w:qFormat/>
    <w:rsid w:val="007C203D"/>
    <w:pPr>
      <w:numPr>
        <w:numId w:val="10"/>
      </w:numPr>
    </w:pPr>
    <w:rPr>
      <w:rFonts w:eastAsia="MS Mincho"/>
    </w:rPr>
  </w:style>
  <w:style w:type="numbering" w:customStyle="1" w:styleId="1111112">
    <w:name w:val="1 / 1.1 / 1.1.12"/>
    <w:basedOn w:val="a2"/>
    <w:next w:val="111111"/>
    <w:semiHidden/>
    <w:rsid w:val="000C2577"/>
  </w:style>
  <w:style w:type="paragraph" w:customStyle="1" w:styleId="itemlist0">
    <w:name w:val="itemlist"/>
    <w:basedOn w:val="a"/>
    <w:rsid w:val="00BD1CF6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4D5A1D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4D5A1D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rsid w:val="004D5A1D"/>
    <w:rPr>
      <w:rFonts w:ascii="Arial" w:eastAsia="宋体" w:hAnsi="Arial" w:cs="Times New Roman"/>
      <w:kern w:val="0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D5A1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D5A1D"/>
    <w:rPr>
      <w:rFonts w:ascii="Arial" w:eastAsia="宋体" w:hAnsi="Arial" w:cs="Times New Roman"/>
      <w:b/>
      <w:bCs/>
      <w:kern w:val="0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4D5A1D"/>
    <w:pPr>
      <w:spacing w:before="0"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D5A1D"/>
    <w:rPr>
      <w:rFonts w:ascii="Microsoft YaHei UI" w:eastAsia="Microsoft YaHei UI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6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0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8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张圣南</dc:creator>
  <cp:keywords/>
  <dc:description/>
  <cp:lastModifiedBy>田继博</cp:lastModifiedBy>
  <cp:revision>40</cp:revision>
  <dcterms:created xsi:type="dcterms:W3CDTF">2020-05-27T08:49:00Z</dcterms:created>
  <dcterms:modified xsi:type="dcterms:W3CDTF">2022-09-09T05:48:00Z</dcterms:modified>
</cp:coreProperties>
</file>